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3BA82" w14:textId="77777777" w:rsidR="00D07550" w:rsidRDefault="005D732E" w:rsidP="00704530">
      <w:pPr>
        <w:spacing w:after="257"/>
      </w:pPr>
      <w:r>
        <w:rPr>
          <w:rFonts w:ascii="Times New Roman" w:eastAsia="Times New Roman" w:hAnsi="Times New Roman" w:cs="Times New Roman"/>
          <w:b/>
          <w:i/>
          <w:color w:val="008000"/>
          <w:sz w:val="18"/>
        </w:rPr>
        <w:t xml:space="preserve">   </w:t>
      </w:r>
    </w:p>
    <w:p w14:paraId="58D6F946" w14:textId="77777777" w:rsidR="00D07550" w:rsidRDefault="005D732E" w:rsidP="00704530">
      <w:pPr>
        <w:spacing w:after="161"/>
      </w:pPr>
      <w:r>
        <w:rPr>
          <w:sz w:val="40"/>
        </w:rPr>
        <w:t xml:space="preserve"> </w:t>
      </w:r>
    </w:p>
    <w:p w14:paraId="4A25C992" w14:textId="77777777" w:rsidR="00D07550" w:rsidRDefault="005D732E">
      <w:pPr>
        <w:spacing w:after="123"/>
      </w:pPr>
      <w:r>
        <w:rPr>
          <w:sz w:val="40"/>
        </w:rPr>
        <w:t xml:space="preserve"> </w:t>
      </w:r>
    </w:p>
    <w:p w14:paraId="26B2C965" w14:textId="77777777" w:rsidR="00D07550" w:rsidRDefault="002A12AA">
      <w:pPr>
        <w:pStyle w:val="Ttulo1"/>
      </w:pPr>
      <w:r>
        <w:t xml:space="preserve">ATUALIZAÇÃO CADASTRAL </w:t>
      </w:r>
      <w:r w:rsidR="00A95627">
        <w:t>TRANSPORTE MUNICIPAL</w:t>
      </w:r>
    </w:p>
    <w:p w14:paraId="33E4FBFD" w14:textId="77777777" w:rsidR="00D07550" w:rsidRDefault="005D732E">
      <w:pPr>
        <w:spacing w:after="159"/>
        <w:ind w:left="83"/>
        <w:jc w:val="center"/>
      </w:pPr>
      <w:r>
        <w:rPr>
          <w:b/>
          <w:sz w:val="36"/>
        </w:rPr>
        <w:t xml:space="preserve"> </w:t>
      </w:r>
    </w:p>
    <w:p w14:paraId="72A3D9A5" w14:textId="77777777" w:rsidR="00D07550" w:rsidRDefault="005D732E" w:rsidP="00704530">
      <w:pPr>
        <w:spacing w:after="158" w:line="260" w:lineRule="auto"/>
        <w:ind w:left="10" w:hanging="10"/>
        <w:jc w:val="both"/>
      </w:pPr>
      <w:r>
        <w:rPr>
          <w:sz w:val="36"/>
        </w:rPr>
        <w:t xml:space="preserve">      </w:t>
      </w:r>
      <w:r w:rsidR="002A12AA">
        <w:rPr>
          <w:sz w:val="36"/>
        </w:rPr>
        <w:t xml:space="preserve">Período de Atualização Cadastral de </w:t>
      </w:r>
      <w:r w:rsidR="00E714BF">
        <w:rPr>
          <w:sz w:val="36"/>
        </w:rPr>
        <w:t xml:space="preserve">alunos inseridos no Programa de </w:t>
      </w:r>
      <w:r w:rsidR="002A12AA">
        <w:rPr>
          <w:sz w:val="36"/>
        </w:rPr>
        <w:t>Bolsa</w:t>
      </w:r>
      <w:r>
        <w:rPr>
          <w:sz w:val="36"/>
        </w:rPr>
        <w:t xml:space="preserve"> de</w:t>
      </w:r>
      <w:r w:rsidR="00E714BF">
        <w:rPr>
          <w:sz w:val="36"/>
        </w:rPr>
        <w:t xml:space="preserve"> Estudos Municipal</w:t>
      </w:r>
      <w:r>
        <w:rPr>
          <w:sz w:val="36"/>
        </w:rPr>
        <w:t xml:space="preserve"> a </w:t>
      </w:r>
      <w:r w:rsidR="00D5535A">
        <w:rPr>
          <w:sz w:val="36"/>
        </w:rPr>
        <w:t>partir de 1</w:t>
      </w:r>
      <w:r w:rsidR="008315DF">
        <w:rPr>
          <w:sz w:val="36"/>
        </w:rPr>
        <w:t>5</w:t>
      </w:r>
      <w:r w:rsidR="0034576C">
        <w:rPr>
          <w:sz w:val="36"/>
        </w:rPr>
        <w:t>/0</w:t>
      </w:r>
      <w:r w:rsidR="009E4DD7">
        <w:rPr>
          <w:sz w:val="36"/>
        </w:rPr>
        <w:t>7</w:t>
      </w:r>
      <w:r>
        <w:rPr>
          <w:sz w:val="36"/>
        </w:rPr>
        <w:t>/20</w:t>
      </w:r>
      <w:r w:rsidR="00695FEC">
        <w:rPr>
          <w:sz w:val="36"/>
        </w:rPr>
        <w:t>2</w:t>
      </w:r>
      <w:r w:rsidR="008315DF">
        <w:rPr>
          <w:sz w:val="36"/>
        </w:rPr>
        <w:t>4</w:t>
      </w:r>
      <w:r w:rsidR="00024F74">
        <w:rPr>
          <w:sz w:val="36"/>
        </w:rPr>
        <w:t xml:space="preserve"> até 1</w:t>
      </w:r>
      <w:r w:rsidR="0034576C">
        <w:rPr>
          <w:sz w:val="36"/>
        </w:rPr>
        <w:t>5</w:t>
      </w:r>
      <w:r w:rsidR="00024F74">
        <w:rPr>
          <w:sz w:val="36"/>
        </w:rPr>
        <w:t>/0</w:t>
      </w:r>
      <w:r w:rsidR="009E4DD7">
        <w:rPr>
          <w:sz w:val="36"/>
        </w:rPr>
        <w:t>8</w:t>
      </w:r>
      <w:r w:rsidR="00024F74">
        <w:rPr>
          <w:sz w:val="36"/>
        </w:rPr>
        <w:t>/202</w:t>
      </w:r>
      <w:r w:rsidR="008315DF">
        <w:rPr>
          <w:sz w:val="36"/>
        </w:rPr>
        <w:t>4</w:t>
      </w:r>
      <w:r w:rsidR="00024F74">
        <w:rPr>
          <w:sz w:val="36"/>
        </w:rPr>
        <w:t>.</w:t>
      </w:r>
    </w:p>
    <w:p w14:paraId="12E18CC0" w14:textId="77777777" w:rsidR="00D07550" w:rsidRDefault="005D732E" w:rsidP="00704530">
      <w:pPr>
        <w:spacing w:after="159"/>
        <w:jc w:val="both"/>
      </w:pPr>
      <w:r>
        <w:rPr>
          <w:sz w:val="36"/>
        </w:rPr>
        <w:t xml:space="preserve"> </w:t>
      </w:r>
    </w:p>
    <w:p w14:paraId="71E15453" w14:textId="77777777" w:rsidR="00D07550" w:rsidRDefault="00E7669C" w:rsidP="00704530">
      <w:pPr>
        <w:spacing w:after="158" w:line="260" w:lineRule="auto"/>
        <w:ind w:left="10" w:hanging="10"/>
        <w:jc w:val="both"/>
      </w:pPr>
      <w:r>
        <w:rPr>
          <w:sz w:val="36"/>
        </w:rPr>
        <w:t>C</w:t>
      </w:r>
      <w:r w:rsidR="005D732E">
        <w:rPr>
          <w:sz w:val="36"/>
        </w:rPr>
        <w:t>omparecer no Departamento de Educação situado à Rua São Paulo, no. 135, das 09:00 às 11:00 e das 1</w:t>
      </w:r>
      <w:r w:rsidR="002B469C">
        <w:rPr>
          <w:sz w:val="36"/>
        </w:rPr>
        <w:t>3:3</w:t>
      </w:r>
      <w:r w:rsidR="005D732E">
        <w:rPr>
          <w:sz w:val="36"/>
        </w:rPr>
        <w:t>0 às 1</w:t>
      </w:r>
      <w:r w:rsidR="0034576C">
        <w:rPr>
          <w:sz w:val="36"/>
        </w:rPr>
        <w:t>6</w:t>
      </w:r>
      <w:r w:rsidR="005D732E">
        <w:rPr>
          <w:sz w:val="36"/>
        </w:rPr>
        <w:t>:</w:t>
      </w:r>
      <w:r w:rsidR="0034576C">
        <w:rPr>
          <w:sz w:val="36"/>
        </w:rPr>
        <w:t>0</w:t>
      </w:r>
      <w:r w:rsidR="005D732E">
        <w:rPr>
          <w:sz w:val="36"/>
        </w:rPr>
        <w:t xml:space="preserve">0, munido dos seguintes documentos: </w:t>
      </w:r>
    </w:p>
    <w:p w14:paraId="6C6CE54B" w14:textId="77777777" w:rsidR="00D07550" w:rsidRDefault="005D732E" w:rsidP="00704530">
      <w:pPr>
        <w:spacing w:after="210"/>
        <w:jc w:val="both"/>
      </w:pPr>
      <w:r>
        <w:rPr>
          <w:sz w:val="36"/>
        </w:rPr>
        <w:t xml:space="preserve"> </w:t>
      </w:r>
    </w:p>
    <w:p w14:paraId="28A552E0" w14:textId="77777777" w:rsidR="00D07550" w:rsidRPr="00995983" w:rsidRDefault="005D732E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Comprovante de residência</w:t>
      </w:r>
      <w:r w:rsidR="002A12AA">
        <w:rPr>
          <w:sz w:val="36"/>
        </w:rPr>
        <w:t xml:space="preserve"> de </w:t>
      </w:r>
      <w:r w:rsidR="009E4DD7">
        <w:rPr>
          <w:sz w:val="36"/>
        </w:rPr>
        <w:t>Julho</w:t>
      </w:r>
      <w:r w:rsidR="00D5535A">
        <w:rPr>
          <w:sz w:val="36"/>
        </w:rPr>
        <w:t>/2</w:t>
      </w:r>
      <w:r w:rsidR="008315DF">
        <w:rPr>
          <w:sz w:val="36"/>
        </w:rPr>
        <w:t>4</w:t>
      </w:r>
      <w:r w:rsidR="009E4DD7">
        <w:rPr>
          <w:sz w:val="36"/>
        </w:rPr>
        <w:t xml:space="preserve"> ou Agosto/24</w:t>
      </w:r>
      <w:r w:rsidR="0034576C">
        <w:rPr>
          <w:sz w:val="36"/>
        </w:rPr>
        <w:t>.</w:t>
      </w:r>
    </w:p>
    <w:p w14:paraId="6969331D" w14:textId="77777777" w:rsidR="00995983" w:rsidRPr="008910F8" w:rsidRDefault="00995983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Cópia do RG, CPF, título de eleitor e quitação eleitoral;</w:t>
      </w:r>
    </w:p>
    <w:p w14:paraId="03DAD447" w14:textId="77777777" w:rsidR="002A12AA" w:rsidRPr="002A12AA" w:rsidRDefault="002A12AA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Boletim com nota e frequência do último semestre</w:t>
      </w:r>
      <w:r w:rsidR="0027069F">
        <w:rPr>
          <w:sz w:val="36"/>
        </w:rPr>
        <w:t>;</w:t>
      </w:r>
    </w:p>
    <w:p w14:paraId="7D0E5B1E" w14:textId="77777777" w:rsidR="00D07550" w:rsidRDefault="002A12AA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Declaração de matrícula do semestre atual</w:t>
      </w:r>
      <w:r w:rsidR="005D732E">
        <w:rPr>
          <w:sz w:val="36"/>
        </w:rPr>
        <w:t xml:space="preserve">; </w:t>
      </w:r>
    </w:p>
    <w:p w14:paraId="2ACA7800" w14:textId="77777777" w:rsidR="00BA00AA" w:rsidRPr="00192DD9" w:rsidRDefault="005D732E" w:rsidP="00704530">
      <w:pPr>
        <w:numPr>
          <w:ilvl w:val="0"/>
          <w:numId w:val="3"/>
        </w:numPr>
        <w:spacing w:after="149" w:line="260" w:lineRule="auto"/>
        <w:ind w:hanging="361"/>
        <w:jc w:val="both"/>
      </w:pPr>
      <w:r>
        <w:rPr>
          <w:sz w:val="36"/>
        </w:rPr>
        <w:t>Ficha disponibilizados no site assinados pelo requerente;</w:t>
      </w:r>
    </w:p>
    <w:p w14:paraId="346A5345" w14:textId="77777777" w:rsidR="008315DF" w:rsidRPr="008315DF" w:rsidRDefault="00192DD9" w:rsidP="008315DF">
      <w:pPr>
        <w:numPr>
          <w:ilvl w:val="0"/>
          <w:numId w:val="3"/>
        </w:numPr>
        <w:spacing w:after="149" w:line="260" w:lineRule="auto"/>
        <w:ind w:hanging="361"/>
        <w:jc w:val="both"/>
        <w:rPr>
          <w:color w:val="FF0000"/>
        </w:rPr>
      </w:pPr>
      <w:r w:rsidRPr="00192DD9">
        <w:rPr>
          <w:color w:val="FF0000"/>
          <w:sz w:val="36"/>
        </w:rPr>
        <w:t>Para auxílio moradia (incluir cópia do contrato de aluguel atual)</w:t>
      </w:r>
      <w:r w:rsidR="008315DF">
        <w:rPr>
          <w:color w:val="FF0000"/>
        </w:rPr>
        <w:t>.</w:t>
      </w:r>
    </w:p>
    <w:p w14:paraId="6E094B8A" w14:textId="77777777" w:rsidR="00D07550" w:rsidRDefault="00D07550" w:rsidP="00704530">
      <w:pPr>
        <w:spacing w:after="159"/>
        <w:jc w:val="both"/>
      </w:pPr>
    </w:p>
    <w:p w14:paraId="75A3E64A" w14:textId="77777777" w:rsidR="00D07550" w:rsidRDefault="005D732E" w:rsidP="00704530">
      <w:pPr>
        <w:spacing w:after="234"/>
        <w:ind w:left="-5" w:hanging="10"/>
        <w:jc w:val="both"/>
      </w:pPr>
      <w:r>
        <w:rPr>
          <w:b/>
          <w:sz w:val="36"/>
        </w:rPr>
        <w:t xml:space="preserve">  Importante</w:t>
      </w:r>
      <w:r>
        <w:rPr>
          <w:sz w:val="36"/>
        </w:rPr>
        <w:t xml:space="preserve">:  </w:t>
      </w:r>
    </w:p>
    <w:p w14:paraId="2BC69A26" w14:textId="77777777" w:rsidR="00D07550" w:rsidRDefault="005D732E" w:rsidP="00704530">
      <w:pPr>
        <w:spacing w:after="54" w:line="260" w:lineRule="auto"/>
        <w:ind w:left="355" w:hanging="10"/>
        <w:jc w:val="both"/>
      </w:pPr>
      <w:r>
        <w:rPr>
          <w:rFonts w:ascii="Segoe UI Symbol" w:eastAsia="Segoe UI Symbol" w:hAnsi="Segoe UI Symbol" w:cs="Segoe UI Symbol"/>
          <w:sz w:val="36"/>
        </w:rPr>
        <w:t>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36"/>
        </w:rPr>
        <w:t xml:space="preserve">Recebemos somente documentação completa. </w:t>
      </w:r>
    </w:p>
    <w:sectPr w:rsidR="00D07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513" w:right="703" w:bottom="152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2900B" w14:textId="77777777" w:rsidR="00A52FBD" w:rsidRDefault="00A52FBD" w:rsidP="00695FEC">
      <w:pPr>
        <w:spacing w:after="0" w:line="240" w:lineRule="auto"/>
      </w:pPr>
      <w:r>
        <w:separator/>
      </w:r>
    </w:p>
  </w:endnote>
  <w:endnote w:type="continuationSeparator" w:id="0">
    <w:p w14:paraId="23153056" w14:textId="77777777" w:rsidR="00A52FBD" w:rsidRDefault="00A52FBD" w:rsidP="006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3DE6E" w14:textId="77777777" w:rsidR="00665A07" w:rsidRDefault="00665A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40E8" w14:textId="77777777" w:rsidR="00665A07" w:rsidRDefault="00665A0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EF67" w14:textId="77777777" w:rsidR="00665A07" w:rsidRDefault="00665A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2C4A" w14:textId="77777777" w:rsidR="00A52FBD" w:rsidRDefault="00A52FBD" w:rsidP="00695FEC">
      <w:pPr>
        <w:spacing w:after="0" w:line="240" w:lineRule="auto"/>
      </w:pPr>
      <w:r>
        <w:separator/>
      </w:r>
    </w:p>
  </w:footnote>
  <w:footnote w:type="continuationSeparator" w:id="0">
    <w:p w14:paraId="785CD1AF" w14:textId="77777777" w:rsidR="00A52FBD" w:rsidRDefault="00A52FBD" w:rsidP="0069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D812" w14:textId="77777777" w:rsidR="00665A07" w:rsidRDefault="00665A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AC2E" w14:textId="106C60E0" w:rsidR="00DF6CD3" w:rsidRDefault="009D2B2C" w:rsidP="00665A07">
    <w:pPr>
      <w:pStyle w:val="Ttulo2"/>
      <w:spacing w:line="240" w:lineRule="auto"/>
      <w:ind w:right="-306"/>
      <w:jc w:val="center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28CD1EA2" wp14:editId="601CFB99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F3E26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9B67F" wp14:editId="124AEEAC">
              <wp:simplePos x="0" y="0"/>
              <wp:positionH relativeFrom="margin">
                <wp:align>center</wp:align>
              </wp:positionH>
              <wp:positionV relativeFrom="paragraph">
                <wp:posOffset>34290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2E95D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6DAF8D6B" w14:textId="77777777" w:rsidR="00DF6CD3" w:rsidRPr="001749DB" w:rsidRDefault="00DF6CD3" w:rsidP="006A5EC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02D12CA6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9B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.7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aW93Q2wAAAAUBAAAPAAAAZHJzL2Rvd25y&#10;ZXYueG1sTI/BTsMwEETvSPyDtUjcqJNASwjZVAXEkSIKB47beEki4nUau23g6zEnOI5mNPOmXE62&#10;VwcefecEIZ0loFhqZzppEN5eHy9yUD6QGOqdMMIXe1hWpyclFcYd5YUPm9CoWCK+IIQ2hKHQ2tct&#10;W/IzN7BE78ONlkKUY6PNSMdYbnudJclCW+okLrQ08H3L9edmbxGyy3rVP63Tb3re5e8Puxs22R0j&#10;np9Nq1tQgafwF4Zf/IgOVWTaur0Yr3qEeCQgzK9ARTPL0wWoLUJ+PQddlfo/ffUD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Wlvd0NsAAAAFAQAADwAAAAAAAAAAAAAAAABNBAAAZHJz&#10;L2Rvd25yZXYueG1sUEsFBgAAAAAEAAQA8wAAAFUFAAAAAA==&#10;" stroked="f" strokecolor="white [3212]">
              <v:textbox>
                <w:txbxContent>
                  <w:p w14:paraId="5FB2E95D" w14:textId="77777777"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6DAF8D6B" w14:textId="77777777" w:rsidR="00DF6CD3" w:rsidRPr="001749DB" w:rsidRDefault="00DF6CD3" w:rsidP="006A5EC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02D12CA6" w14:textId="77777777"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8FFEB0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1D2A7956" w14:textId="77777777" w:rsidR="00DF6CD3" w:rsidRPr="00081387" w:rsidRDefault="00DF6CD3" w:rsidP="00DF6CD3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8270" w14:textId="77777777" w:rsidR="00665A07" w:rsidRDefault="00665A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68A4"/>
    <w:multiLevelType w:val="hybridMultilevel"/>
    <w:tmpl w:val="62281C9E"/>
    <w:lvl w:ilvl="0" w:tplc="1C34753E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7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C53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2B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A9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F0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6E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6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0E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91ADE"/>
    <w:multiLevelType w:val="hybridMultilevel"/>
    <w:tmpl w:val="EAB024F6"/>
    <w:lvl w:ilvl="0" w:tplc="697AE686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F4636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5802A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B729E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52B4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72E64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59CCB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8CE5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4A0B8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A4ABB"/>
    <w:multiLevelType w:val="hybridMultilevel"/>
    <w:tmpl w:val="7EB212DC"/>
    <w:lvl w:ilvl="0" w:tplc="E1E0C9E4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A1C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A7F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DE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32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C41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83E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1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35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3177250">
    <w:abstractNumId w:val="2"/>
  </w:num>
  <w:num w:numId="2" w16cid:durableId="772625022">
    <w:abstractNumId w:val="0"/>
  </w:num>
  <w:num w:numId="3" w16cid:durableId="211073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0"/>
    <w:rsid w:val="000033E6"/>
    <w:rsid w:val="00022A52"/>
    <w:rsid w:val="00024F74"/>
    <w:rsid w:val="000645D8"/>
    <w:rsid w:val="00072D4E"/>
    <w:rsid w:val="000D5299"/>
    <w:rsid w:val="00103383"/>
    <w:rsid w:val="001209A4"/>
    <w:rsid w:val="00133303"/>
    <w:rsid w:val="00177E54"/>
    <w:rsid w:val="00192DD9"/>
    <w:rsid w:val="001B203E"/>
    <w:rsid w:val="00244F64"/>
    <w:rsid w:val="0027069F"/>
    <w:rsid w:val="002A12AA"/>
    <w:rsid w:val="002B001B"/>
    <w:rsid w:val="002B469C"/>
    <w:rsid w:val="002D33DE"/>
    <w:rsid w:val="0034576C"/>
    <w:rsid w:val="00366A1E"/>
    <w:rsid w:val="003721CC"/>
    <w:rsid w:val="003C0F43"/>
    <w:rsid w:val="004D58BF"/>
    <w:rsid w:val="004E53BB"/>
    <w:rsid w:val="004E6B5C"/>
    <w:rsid w:val="00514A1D"/>
    <w:rsid w:val="005B622F"/>
    <w:rsid w:val="005D732E"/>
    <w:rsid w:val="0061022A"/>
    <w:rsid w:val="00660F8B"/>
    <w:rsid w:val="00665A07"/>
    <w:rsid w:val="00670D84"/>
    <w:rsid w:val="00695FEC"/>
    <w:rsid w:val="006A5ECA"/>
    <w:rsid w:val="006B5A8B"/>
    <w:rsid w:val="00704530"/>
    <w:rsid w:val="007116FE"/>
    <w:rsid w:val="007D1A95"/>
    <w:rsid w:val="007F3789"/>
    <w:rsid w:val="008315DF"/>
    <w:rsid w:val="008910F8"/>
    <w:rsid w:val="00892EB2"/>
    <w:rsid w:val="008D30BA"/>
    <w:rsid w:val="008D63AB"/>
    <w:rsid w:val="00995983"/>
    <w:rsid w:val="009D2B2C"/>
    <w:rsid w:val="009E4DD7"/>
    <w:rsid w:val="00A26201"/>
    <w:rsid w:val="00A32409"/>
    <w:rsid w:val="00A3409D"/>
    <w:rsid w:val="00A52FBD"/>
    <w:rsid w:val="00A63343"/>
    <w:rsid w:val="00A95627"/>
    <w:rsid w:val="00BA00AA"/>
    <w:rsid w:val="00BA41C9"/>
    <w:rsid w:val="00BE2586"/>
    <w:rsid w:val="00C74274"/>
    <w:rsid w:val="00CD0D36"/>
    <w:rsid w:val="00CF2D6B"/>
    <w:rsid w:val="00D02852"/>
    <w:rsid w:val="00D07550"/>
    <w:rsid w:val="00D34B5D"/>
    <w:rsid w:val="00D5535A"/>
    <w:rsid w:val="00D91BF7"/>
    <w:rsid w:val="00DB577A"/>
    <w:rsid w:val="00DC3B16"/>
    <w:rsid w:val="00DD3DDC"/>
    <w:rsid w:val="00DF6CD3"/>
    <w:rsid w:val="00E628A2"/>
    <w:rsid w:val="00E714BF"/>
    <w:rsid w:val="00E7669C"/>
    <w:rsid w:val="00EB1640"/>
    <w:rsid w:val="00EC79A3"/>
    <w:rsid w:val="00ED0437"/>
    <w:rsid w:val="00EF0933"/>
    <w:rsid w:val="00F22D48"/>
    <w:rsid w:val="00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F122E"/>
  <w15:docId w15:val="{79DA3A04-5FF3-435E-8223-92806077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64"/>
      <w:ind w:right="5"/>
      <w:jc w:val="center"/>
      <w:outlineLvl w:val="0"/>
    </w:pPr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F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F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3E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NutriPC</dc:creator>
  <cp:keywords/>
  <cp:lastModifiedBy>VINICIUS</cp:lastModifiedBy>
  <cp:revision>4</cp:revision>
  <cp:lastPrinted>2024-02-19T17:22:00Z</cp:lastPrinted>
  <dcterms:created xsi:type="dcterms:W3CDTF">2024-07-03T16:19:00Z</dcterms:created>
  <dcterms:modified xsi:type="dcterms:W3CDTF">2024-07-15T16:45:00Z</dcterms:modified>
</cp:coreProperties>
</file>